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 xml:space="preserve">Таблиця  </w:t>
      </w:r>
      <w:proofErr w:type="spellStart"/>
      <w:r w:rsidRPr="00323DDE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Шульте</w:t>
      </w:r>
      <w:proofErr w:type="spellEnd"/>
      <w:r w:rsidRPr="00323DDE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.</w:t>
      </w: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Являє собою набір цифр (від 1 до 25), розташованих у випадковому порядку в клітинках. Досліджуваний має показати та назвати в заданій послідовності (як правило, в зростаючій від 1 до 25) всі цифри. Досліджуваному пропонується підряд чотири-п’ять неідентичних таблиць </w:t>
      </w:r>
      <w:proofErr w:type="spellStart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Шульте</w:t>
      </w:r>
      <w:proofErr w:type="spellEnd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, в яких цифри розташовані в різному порядку. Психолог реєструє час , затрачений досліджуваним на показ та назву всього ряду цифр в кожній таблиці окремо. Фіксуються наступні показники: 1). перевищення нормативного (40-50</w:t>
      </w:r>
      <w:r w:rsidRPr="00323D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секунд) часу, витраченого на вказування та називання ряду цифр в таблицях: 2)</w:t>
      </w:r>
      <w:proofErr w:type="spellStart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.динаміка</w:t>
      </w:r>
      <w:proofErr w:type="spellEnd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часових показників в процесі дослідження по усіх п’яти таблицях.</w:t>
      </w: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 xml:space="preserve">Таблиці  </w:t>
      </w:r>
      <w:proofErr w:type="spellStart"/>
      <w:r w:rsidRPr="00323DDE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Шульте</w:t>
      </w:r>
      <w:proofErr w:type="spellEnd"/>
      <w:r w:rsidRPr="00323DDE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:</w:t>
      </w: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23DD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  <w:gridCol w:w="1772"/>
        <w:gridCol w:w="1772"/>
        <w:gridCol w:w="1772"/>
      </w:tblGrid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6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13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</w:t>
            </w:r>
          </w:p>
        </w:tc>
      </w:tr>
    </w:tbl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23D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  <w:gridCol w:w="1772"/>
        <w:gridCol w:w="1772"/>
        <w:gridCol w:w="1772"/>
      </w:tblGrid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6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</w:t>
            </w:r>
          </w:p>
        </w:tc>
      </w:tr>
    </w:tbl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23D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  <w:gridCol w:w="1772"/>
        <w:gridCol w:w="1772"/>
        <w:gridCol w:w="1772"/>
      </w:tblGrid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6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13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</w:t>
            </w:r>
          </w:p>
        </w:tc>
      </w:tr>
    </w:tbl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23D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  <w:gridCol w:w="1772"/>
        <w:gridCol w:w="1772"/>
        <w:gridCol w:w="1772"/>
      </w:tblGrid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6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13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5</w:t>
            </w:r>
          </w:p>
        </w:tc>
      </w:tr>
      <w:tr w:rsidR="00323DDE" w:rsidRPr="00323DDE" w:rsidTr="00B2165A"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</w:t>
            </w:r>
          </w:p>
        </w:tc>
        <w:tc>
          <w:tcPr>
            <w:tcW w:w="1772" w:type="dxa"/>
          </w:tcPr>
          <w:p w:rsidR="00323DDE" w:rsidRPr="00323DDE" w:rsidRDefault="00323DDE" w:rsidP="00323D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23D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</w:t>
            </w:r>
          </w:p>
        </w:tc>
      </w:tr>
    </w:tbl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За результатами даного тесту можливі наступні висновки про характеристику уваги досліджуваного:</w:t>
      </w: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i/>
          <w:sz w:val="28"/>
          <w:szCs w:val="20"/>
          <w:lang w:val="uk-UA" w:eastAsia="ru-RU"/>
        </w:rPr>
        <w:t xml:space="preserve">Увага концентрується достатньо – </w:t>
      </w:r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у випадку, якщо на кожну із таблиць </w:t>
      </w:r>
      <w:proofErr w:type="spellStart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Шульте</w:t>
      </w:r>
      <w:proofErr w:type="spellEnd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досліджуваний витрачає час, відповідний нормативному.</w:t>
      </w:r>
    </w:p>
    <w:p w:rsidR="00323DDE" w:rsidRPr="00323DDE" w:rsidRDefault="00323DDE" w:rsidP="00323DD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i/>
          <w:sz w:val="28"/>
          <w:szCs w:val="20"/>
          <w:lang w:val="uk-UA" w:eastAsia="ru-RU"/>
        </w:rPr>
        <w:lastRenderedPageBreak/>
        <w:t xml:space="preserve">Увага концентрується  недостатньо - </w:t>
      </w:r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у випадку, якщо на кожну із таблиць </w:t>
      </w:r>
      <w:proofErr w:type="spellStart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Шульте</w:t>
      </w:r>
      <w:proofErr w:type="spellEnd"/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досліджуваний витрачає час,який перевищує нормативний.</w:t>
      </w:r>
    </w:p>
    <w:p w:rsidR="00323DDE" w:rsidRPr="00323DDE" w:rsidRDefault="00323DDE" w:rsidP="00323DD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i/>
          <w:sz w:val="28"/>
          <w:szCs w:val="20"/>
          <w:lang w:val="uk-UA" w:eastAsia="ru-RU"/>
        </w:rPr>
        <w:t xml:space="preserve">Увага стійка - </w:t>
      </w:r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у випадку, якщо не фіксується значних часових розбіжностей при підрахунку цифр в кожній із чотирьох-п’яти таблиць.</w:t>
      </w: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323DDE">
        <w:rPr>
          <w:rFonts w:ascii="Times New Roman CYR" w:eastAsia="Times New Roman" w:hAnsi="Times New Roman CYR" w:cs="Times New Roman"/>
          <w:i/>
          <w:sz w:val="28"/>
          <w:szCs w:val="20"/>
          <w:lang w:val="uk-UA" w:eastAsia="ru-RU"/>
        </w:rPr>
        <w:t>Увага нестійка</w:t>
      </w:r>
      <w:r w:rsidRPr="00323DD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- </w:t>
      </w:r>
      <w:r w:rsidRPr="00323DDE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у випадку, якщо відмічається значне коливання результатів по даних таблицях без тенденції до збільшення часу, витраченого на кожну наступну таблицю.</w:t>
      </w: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DDE" w:rsidRPr="00323DDE" w:rsidRDefault="00323DDE" w:rsidP="00323D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2DC" w:rsidRDefault="005C72DC"/>
    <w:sectPr w:rsidR="005C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DC"/>
    <w:rsid w:val="00323DDE"/>
    <w:rsid w:val="005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2017-01-17T18:00:00Z</dcterms:created>
  <dcterms:modified xsi:type="dcterms:W3CDTF">2017-01-17T18:02:00Z</dcterms:modified>
</cp:coreProperties>
</file>